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B88ED25" w14:textId="77777777" w:rsidR="00EB2663" w:rsidRDefault="00EB2663" w:rsidP="00EB2663">
      <w:proofErr w:type="spellStart"/>
      <w:r>
        <w:t>ideală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case</w:t>
      </w:r>
      <w:proofErr w:type="spellEnd"/>
      <w:r>
        <w:t xml:space="preserve"> de </w:t>
      </w:r>
      <w:proofErr w:type="spellStart"/>
      <w:r>
        <w:t>vacanță</w:t>
      </w:r>
      <w:proofErr w:type="spellEnd"/>
      <w:r>
        <w:t xml:space="preserve">, </w:t>
      </w:r>
      <w:proofErr w:type="spellStart"/>
      <w:r>
        <w:t>internate</w:t>
      </w:r>
      <w:proofErr w:type="spellEnd"/>
      <w:r>
        <w:t>, camping</w:t>
      </w:r>
    </w:p>
    <w:p w14:paraId="0EFE7A50" w14:textId="77777777" w:rsidR="00EB2663" w:rsidRDefault="00EB2663" w:rsidP="00EB2663">
      <w:proofErr w:type="spellStart"/>
      <w:r>
        <w:t>putere</w:t>
      </w:r>
      <w:proofErr w:type="spellEnd"/>
      <w:r>
        <w:t xml:space="preserve"> 1500 W, se </w:t>
      </w:r>
      <w:proofErr w:type="spellStart"/>
      <w:r>
        <w:t>încălzește</w:t>
      </w:r>
      <w:proofErr w:type="spellEnd"/>
      <w:r>
        <w:t xml:space="preserve"> rapid</w:t>
      </w:r>
    </w:p>
    <w:p w14:paraId="264BC914" w14:textId="53A708AE" w:rsidR="00987372" w:rsidRPr="005F1EDD" w:rsidRDefault="00EB2663" w:rsidP="00EB2663">
      <w:proofErr w:type="spellStart"/>
      <w:r>
        <w:t>dimensiune</w:t>
      </w:r>
      <w:proofErr w:type="spellEnd"/>
      <w:r>
        <w:t>: 21 x 6,5 x 25,5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2023-01-16T14:23:00Z</dcterms:created>
  <dcterms:modified xsi:type="dcterms:W3CDTF">2023-01-16T14:23:00Z</dcterms:modified>
</cp:coreProperties>
</file>